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A03E1" w14:textId="31D829C4" w:rsidR="00BB6244" w:rsidRPr="00322442" w:rsidRDefault="00BB6244" w:rsidP="00322442">
      <w:pPr>
        <w:jc w:val="center"/>
        <w:rPr>
          <w:b/>
          <w:bCs/>
        </w:rPr>
      </w:pPr>
      <w:r w:rsidRPr="00322442">
        <w:rPr>
          <w:b/>
          <w:bCs/>
        </w:rPr>
        <w:t>Minutes for AGM meeting held 08/05/24</w:t>
      </w:r>
    </w:p>
    <w:p w14:paraId="0E7F3169" w14:textId="77777777" w:rsidR="00377D39" w:rsidRDefault="00377D39" w:rsidP="00BB6244"/>
    <w:p w14:paraId="06EBDB31" w14:textId="645134F3" w:rsidR="00377D39" w:rsidRDefault="00377D39" w:rsidP="00BB6244">
      <w:r w:rsidRPr="00322442">
        <w:rPr>
          <w:b/>
          <w:bCs/>
        </w:rPr>
        <w:t>Those present:</w:t>
      </w:r>
      <w:r>
        <w:t xml:space="preserve"> Faye Davies (Clerk), Cllrs Wheaton, </w:t>
      </w:r>
      <w:r w:rsidR="00EE70D8">
        <w:t xml:space="preserve">Murch, Craze, Pawley, Seatherton, Beauregard, and </w:t>
      </w:r>
      <w:r w:rsidR="00681D24">
        <w:t xml:space="preserve">Nicklin, County Councillor Henderson, and District Councillor Whitehead. </w:t>
      </w:r>
    </w:p>
    <w:p w14:paraId="5C8BFC89" w14:textId="50CEB936" w:rsidR="00377D39" w:rsidRDefault="00377D39" w:rsidP="00BB6244">
      <w:r w:rsidRPr="00322442">
        <w:rPr>
          <w:b/>
          <w:bCs/>
        </w:rPr>
        <w:t>Also present:</w:t>
      </w:r>
      <w:r>
        <w:t xml:space="preserve"> </w:t>
      </w:r>
      <w:r w:rsidR="006C6E95">
        <w:t xml:space="preserve">Five members of the public. </w:t>
      </w:r>
    </w:p>
    <w:p w14:paraId="3973B790" w14:textId="77777777" w:rsidR="00BB6244" w:rsidRDefault="00BB6244" w:rsidP="00BB6244"/>
    <w:p w14:paraId="2755ED93" w14:textId="76E3FBD6" w:rsidR="00BB6244" w:rsidRDefault="00BB6244" w:rsidP="00BB6244">
      <w:r w:rsidRPr="00322442">
        <w:rPr>
          <w:b/>
          <w:bCs/>
        </w:rPr>
        <w:t>1.</w:t>
      </w:r>
      <w:r w:rsidR="00EB6D43" w:rsidRPr="00322442">
        <w:rPr>
          <w:b/>
          <w:bCs/>
        </w:rPr>
        <w:t xml:space="preserve"> </w:t>
      </w:r>
      <w:r w:rsidRPr="00322442">
        <w:rPr>
          <w:b/>
          <w:bCs/>
        </w:rPr>
        <w:t>Apologies</w:t>
      </w:r>
      <w:r>
        <w:t xml:space="preserve"> – Cllrs Blyther and Alford. </w:t>
      </w:r>
      <w:r w:rsidR="006C6E95">
        <w:t xml:space="preserve">No apologies received from Cllr </w:t>
      </w:r>
      <w:proofErr w:type="spellStart"/>
      <w:r w:rsidR="006C6E95">
        <w:t>Mullinger</w:t>
      </w:r>
      <w:proofErr w:type="spellEnd"/>
      <w:r w:rsidR="006C6E95">
        <w:t xml:space="preserve">. </w:t>
      </w:r>
    </w:p>
    <w:p w14:paraId="2687E736" w14:textId="007A2142" w:rsidR="00BB6244" w:rsidRDefault="00BB6244" w:rsidP="00BB6244">
      <w:r w:rsidRPr="00322442">
        <w:rPr>
          <w:b/>
          <w:bCs/>
        </w:rPr>
        <w:t>2.</w:t>
      </w:r>
      <w:r w:rsidR="00EB6D43" w:rsidRPr="00322442">
        <w:rPr>
          <w:b/>
          <w:bCs/>
        </w:rPr>
        <w:t xml:space="preserve"> </w:t>
      </w:r>
      <w:r w:rsidRPr="00322442">
        <w:rPr>
          <w:b/>
          <w:bCs/>
        </w:rPr>
        <w:t>Declarations of Interest:</w:t>
      </w:r>
      <w:r>
        <w:t xml:space="preserve"> None</w:t>
      </w:r>
    </w:p>
    <w:p w14:paraId="7ABCBD52" w14:textId="29496963" w:rsidR="00BB6244" w:rsidRDefault="00BB6244" w:rsidP="00BB6244">
      <w:r w:rsidRPr="00322442">
        <w:rPr>
          <w:b/>
          <w:bCs/>
        </w:rPr>
        <w:t>3.</w:t>
      </w:r>
      <w:r w:rsidR="00EB6D43" w:rsidRPr="00322442">
        <w:rPr>
          <w:b/>
          <w:bCs/>
        </w:rPr>
        <w:t xml:space="preserve"> </w:t>
      </w:r>
      <w:r w:rsidRPr="00322442">
        <w:rPr>
          <w:b/>
          <w:bCs/>
        </w:rPr>
        <w:t xml:space="preserve">Minutes: Last </w:t>
      </w:r>
      <w:proofErr w:type="spellStart"/>
      <w:r w:rsidRPr="00322442">
        <w:rPr>
          <w:b/>
          <w:bCs/>
        </w:rPr>
        <w:t>years</w:t>
      </w:r>
      <w:proofErr w:type="spellEnd"/>
      <w:r w:rsidRPr="00322442">
        <w:rPr>
          <w:b/>
          <w:bCs/>
        </w:rPr>
        <w:t xml:space="preserve"> Annual Parish Council Meeting held on 10th May 2023</w:t>
      </w:r>
      <w:r>
        <w:t xml:space="preserve"> – all signed as a true account. </w:t>
      </w:r>
    </w:p>
    <w:p w14:paraId="35B7FB4F" w14:textId="36153C10" w:rsidR="00BB6244" w:rsidRDefault="00BB6244" w:rsidP="00BB6244">
      <w:r w:rsidRPr="00322442">
        <w:rPr>
          <w:b/>
          <w:bCs/>
        </w:rPr>
        <w:t>4.</w:t>
      </w:r>
      <w:r w:rsidR="00EB6D43" w:rsidRPr="00322442">
        <w:rPr>
          <w:b/>
          <w:bCs/>
        </w:rPr>
        <w:t xml:space="preserve"> </w:t>
      </w:r>
      <w:r w:rsidRPr="00322442">
        <w:rPr>
          <w:b/>
          <w:bCs/>
        </w:rPr>
        <w:t>Chairs Annual Report:  Cllr M Wheaton</w:t>
      </w:r>
      <w:r>
        <w:t xml:space="preserve"> – Due to Cllr Wheaton only being Chair for a very short period of time, previous Chair and Cllr Jones wrote the annual report</w:t>
      </w:r>
      <w:r w:rsidR="00502366">
        <w:t xml:space="preserve">, which is attached at the end of this document. </w:t>
      </w:r>
    </w:p>
    <w:p w14:paraId="6E30DDBD" w14:textId="56D325BB" w:rsidR="00BB6244" w:rsidRDefault="00BB6244" w:rsidP="00BB6244">
      <w:r w:rsidRPr="00322442">
        <w:rPr>
          <w:b/>
          <w:bCs/>
        </w:rPr>
        <w:t>5.</w:t>
      </w:r>
      <w:r w:rsidR="00EB6D43" w:rsidRPr="00322442">
        <w:rPr>
          <w:b/>
          <w:bCs/>
        </w:rPr>
        <w:t xml:space="preserve"> </w:t>
      </w:r>
      <w:r w:rsidRPr="00322442">
        <w:rPr>
          <w:b/>
          <w:bCs/>
        </w:rPr>
        <w:t>Election of Parish Councillors</w:t>
      </w:r>
      <w:r>
        <w:t xml:space="preserve"> – all Councillors in favour of co-opting </w:t>
      </w:r>
      <w:r w:rsidR="001F4BF2">
        <w:t xml:space="preserve">Angela Hoare onto the Parish Council. </w:t>
      </w:r>
      <w:r>
        <w:t xml:space="preserve"> </w:t>
      </w:r>
    </w:p>
    <w:p w14:paraId="63B785E8" w14:textId="193D1779" w:rsidR="00BB6244" w:rsidRDefault="00BB6244" w:rsidP="00BB6244">
      <w:r w:rsidRPr="00322442">
        <w:rPr>
          <w:b/>
          <w:bCs/>
        </w:rPr>
        <w:t>6.</w:t>
      </w:r>
      <w:r w:rsidR="00EB6D43" w:rsidRPr="00322442">
        <w:rPr>
          <w:b/>
          <w:bCs/>
        </w:rPr>
        <w:t xml:space="preserve"> </w:t>
      </w:r>
      <w:r w:rsidRPr="00322442">
        <w:rPr>
          <w:b/>
          <w:bCs/>
        </w:rPr>
        <w:t>Signing of Declaration of Acceptance of Officer</w:t>
      </w:r>
      <w:r w:rsidR="00817493">
        <w:t xml:space="preserve"> – Cllr Hoare was not present to do this. </w:t>
      </w:r>
    </w:p>
    <w:p w14:paraId="12990501" w14:textId="2E33CDCB" w:rsidR="00BB6244" w:rsidRPr="00322442" w:rsidRDefault="00BB6244" w:rsidP="00BB6244">
      <w:pPr>
        <w:rPr>
          <w:b/>
          <w:bCs/>
        </w:rPr>
      </w:pPr>
      <w:r w:rsidRPr="00322442">
        <w:rPr>
          <w:b/>
          <w:bCs/>
        </w:rPr>
        <w:t>7.</w:t>
      </w:r>
      <w:r w:rsidR="00EB6D43" w:rsidRPr="00322442">
        <w:rPr>
          <w:b/>
          <w:bCs/>
        </w:rPr>
        <w:t xml:space="preserve"> </w:t>
      </w:r>
      <w:r w:rsidRPr="00322442">
        <w:rPr>
          <w:b/>
          <w:bCs/>
        </w:rPr>
        <w:t>Election Of Officers</w:t>
      </w:r>
      <w:r w:rsidR="00322442" w:rsidRPr="00322442">
        <w:rPr>
          <w:b/>
          <w:bCs/>
        </w:rPr>
        <w:t>:</w:t>
      </w:r>
    </w:p>
    <w:p w14:paraId="1361A42C" w14:textId="6D00EF4F" w:rsidR="00BB6244" w:rsidRDefault="00BB6244" w:rsidP="00BB6244">
      <w:r w:rsidRPr="00322442">
        <w:rPr>
          <w:b/>
          <w:bCs/>
        </w:rPr>
        <w:t>a. Election of parish council Chair</w:t>
      </w:r>
      <w:r w:rsidR="001F4BF2">
        <w:t xml:space="preserve"> – Cllr Wheaton </w:t>
      </w:r>
    </w:p>
    <w:p w14:paraId="23E3F74A" w14:textId="2C5B0BD9" w:rsidR="00BB6244" w:rsidRDefault="00BB6244" w:rsidP="00BB6244">
      <w:r w:rsidRPr="00322442">
        <w:rPr>
          <w:b/>
          <w:bCs/>
        </w:rPr>
        <w:t>b. Election of parish council Vice-Chair</w:t>
      </w:r>
      <w:r>
        <w:t xml:space="preserve"> </w:t>
      </w:r>
      <w:r w:rsidR="001F4BF2">
        <w:t xml:space="preserve">– Cllr Murch </w:t>
      </w:r>
    </w:p>
    <w:p w14:paraId="7B929A69" w14:textId="146AC315" w:rsidR="00BB6244" w:rsidRPr="00322442" w:rsidRDefault="00BB6244" w:rsidP="00BB6244">
      <w:pPr>
        <w:rPr>
          <w:b/>
          <w:bCs/>
        </w:rPr>
      </w:pPr>
      <w:r w:rsidRPr="00322442">
        <w:rPr>
          <w:b/>
          <w:bCs/>
        </w:rPr>
        <w:t>8.</w:t>
      </w:r>
      <w:r w:rsidR="00EB6D43" w:rsidRPr="00322442">
        <w:rPr>
          <w:b/>
          <w:bCs/>
        </w:rPr>
        <w:t xml:space="preserve"> </w:t>
      </w:r>
      <w:r w:rsidRPr="00322442">
        <w:rPr>
          <w:b/>
          <w:bCs/>
        </w:rPr>
        <w:t>Election of Planning Committee</w:t>
      </w:r>
      <w:r w:rsidR="00322442">
        <w:rPr>
          <w:b/>
          <w:bCs/>
        </w:rPr>
        <w:t>:</w:t>
      </w:r>
    </w:p>
    <w:p w14:paraId="423AA7C1" w14:textId="09E0A90D" w:rsidR="00BB6244" w:rsidRDefault="00BB6244" w:rsidP="00BB6244">
      <w:r w:rsidRPr="00322442">
        <w:rPr>
          <w:b/>
          <w:bCs/>
        </w:rPr>
        <w:t>a. Appointment of Planning Committee Members</w:t>
      </w:r>
      <w:r w:rsidR="001F4BF2">
        <w:t xml:space="preserve"> – all members from previous year to remain; Cllrs, Pawley, Beauregard, Nicklin, Wheaton, Alford, and Blyther. </w:t>
      </w:r>
    </w:p>
    <w:p w14:paraId="5F426975" w14:textId="21A1C0A7" w:rsidR="00BB6244" w:rsidRDefault="00BB6244" w:rsidP="00BB6244">
      <w:r w:rsidRPr="00322442">
        <w:rPr>
          <w:b/>
          <w:bCs/>
        </w:rPr>
        <w:t>b. Appointment of Planning Committee Chair</w:t>
      </w:r>
      <w:r w:rsidR="001F4BF2">
        <w:t xml:space="preserve"> – Cllr Pawley </w:t>
      </w:r>
    </w:p>
    <w:p w14:paraId="11D49F40" w14:textId="4869E56F" w:rsidR="00BB6244" w:rsidRDefault="00BB6244" w:rsidP="00BB6244">
      <w:r w:rsidRPr="00322442">
        <w:rPr>
          <w:b/>
          <w:bCs/>
        </w:rPr>
        <w:t>c. Appointment of Planning Committee Vice Chair</w:t>
      </w:r>
      <w:r w:rsidR="001F4BF2">
        <w:t xml:space="preserve"> – Cllr Wheaton </w:t>
      </w:r>
    </w:p>
    <w:p w14:paraId="24EE0363" w14:textId="5ECACA67" w:rsidR="00BB6244" w:rsidRPr="00322442" w:rsidRDefault="00BB6244" w:rsidP="00BB6244">
      <w:pPr>
        <w:rPr>
          <w:b/>
          <w:bCs/>
        </w:rPr>
      </w:pPr>
      <w:r w:rsidRPr="00322442">
        <w:rPr>
          <w:b/>
          <w:bCs/>
        </w:rPr>
        <w:t>9.</w:t>
      </w:r>
      <w:r w:rsidR="00C84FCE" w:rsidRPr="00322442">
        <w:rPr>
          <w:b/>
          <w:bCs/>
        </w:rPr>
        <w:t xml:space="preserve"> </w:t>
      </w:r>
      <w:r w:rsidRPr="00322442">
        <w:rPr>
          <w:b/>
          <w:bCs/>
        </w:rPr>
        <w:t>Election of Playing Field Committee</w:t>
      </w:r>
      <w:r w:rsidR="00322442" w:rsidRPr="00322442">
        <w:rPr>
          <w:b/>
          <w:bCs/>
        </w:rPr>
        <w:t>:</w:t>
      </w:r>
    </w:p>
    <w:p w14:paraId="5A04BC16" w14:textId="2EA9B359" w:rsidR="00BB6244" w:rsidRDefault="00BB6244" w:rsidP="00BB6244">
      <w:r w:rsidRPr="00322442">
        <w:rPr>
          <w:b/>
          <w:bCs/>
        </w:rPr>
        <w:t>a. Appointment of Playing Field Committee Members</w:t>
      </w:r>
      <w:r w:rsidR="001F4BF2">
        <w:t xml:space="preserve"> – Cllrs, Wheaton, Craze, Nicklin, and Beauregard </w:t>
      </w:r>
    </w:p>
    <w:p w14:paraId="02B09101" w14:textId="6ACC65B5" w:rsidR="00BB6244" w:rsidRDefault="00BB6244" w:rsidP="00BB6244">
      <w:r w:rsidRPr="00322442">
        <w:rPr>
          <w:b/>
          <w:bCs/>
        </w:rPr>
        <w:t>b. Appointment of Playing Field Committee Chair</w:t>
      </w:r>
      <w:r w:rsidR="001F4BF2">
        <w:t xml:space="preserve"> – Cllr Craze </w:t>
      </w:r>
    </w:p>
    <w:p w14:paraId="4AB79440" w14:textId="3B160FC1" w:rsidR="00BB6244" w:rsidRDefault="00BB6244" w:rsidP="00BB6244">
      <w:r w:rsidRPr="00322442">
        <w:rPr>
          <w:b/>
          <w:bCs/>
        </w:rPr>
        <w:t>c. Appointment of Playing Field Committee Vice- Chair</w:t>
      </w:r>
      <w:r w:rsidR="001F4BF2">
        <w:t xml:space="preserve"> – Cllr Nicklin </w:t>
      </w:r>
    </w:p>
    <w:p w14:paraId="7FBF40A0" w14:textId="6D2BB1B1" w:rsidR="00BB6244" w:rsidRDefault="00BB6244" w:rsidP="00BB6244">
      <w:r w:rsidRPr="00322442">
        <w:rPr>
          <w:b/>
          <w:bCs/>
        </w:rPr>
        <w:lastRenderedPageBreak/>
        <w:t>10.</w:t>
      </w:r>
      <w:r w:rsidR="00C84FCE" w:rsidRPr="00322442">
        <w:rPr>
          <w:b/>
          <w:bCs/>
        </w:rPr>
        <w:t xml:space="preserve"> </w:t>
      </w:r>
      <w:r w:rsidRPr="00322442">
        <w:rPr>
          <w:b/>
          <w:bCs/>
        </w:rPr>
        <w:t>Approval of Financial Regulations (Based on NALC 2019 Model)</w:t>
      </w:r>
      <w:r w:rsidR="001F4BF2">
        <w:t xml:space="preserve"> – a new model has been released today which will be discussed at the next meeting. </w:t>
      </w:r>
    </w:p>
    <w:p w14:paraId="361E6278" w14:textId="5E498E62" w:rsidR="00BB6244" w:rsidRDefault="00BB6244" w:rsidP="00BB6244">
      <w:r w:rsidRPr="00322442">
        <w:rPr>
          <w:b/>
          <w:bCs/>
        </w:rPr>
        <w:t>11.</w:t>
      </w:r>
      <w:r w:rsidR="00C84FCE" w:rsidRPr="00322442">
        <w:rPr>
          <w:b/>
          <w:bCs/>
        </w:rPr>
        <w:t xml:space="preserve"> </w:t>
      </w:r>
      <w:r w:rsidRPr="00322442">
        <w:rPr>
          <w:b/>
          <w:bCs/>
        </w:rPr>
        <w:t>Approval of Committee Terms of Reference &amp; Standing Orders</w:t>
      </w:r>
      <w:r w:rsidR="001F4BF2">
        <w:t xml:space="preserve"> – re-adopted due to no changes. </w:t>
      </w:r>
    </w:p>
    <w:p w14:paraId="46B45894" w14:textId="56B9ADCB" w:rsidR="00BB6244" w:rsidRDefault="00BB6244" w:rsidP="00BB6244">
      <w:r w:rsidRPr="00322442">
        <w:rPr>
          <w:b/>
          <w:bCs/>
        </w:rPr>
        <w:t>12.</w:t>
      </w:r>
      <w:r w:rsidR="00C84FCE" w:rsidRPr="00322442">
        <w:rPr>
          <w:b/>
          <w:bCs/>
        </w:rPr>
        <w:t xml:space="preserve"> </w:t>
      </w:r>
      <w:r w:rsidRPr="00322442">
        <w:rPr>
          <w:b/>
          <w:bCs/>
        </w:rPr>
        <w:t>Approval Of the Asset Register and Internal Control Procedures</w:t>
      </w:r>
      <w:r w:rsidR="001F4BF2">
        <w:t xml:space="preserve"> – to be discussed at the next meeting. </w:t>
      </w:r>
    </w:p>
    <w:p w14:paraId="0FB70E72" w14:textId="77777777" w:rsidR="00BB6244" w:rsidRPr="00322442" w:rsidRDefault="00BB6244" w:rsidP="00BB6244">
      <w:pPr>
        <w:rPr>
          <w:b/>
          <w:bCs/>
        </w:rPr>
      </w:pPr>
      <w:r w:rsidRPr="00322442">
        <w:rPr>
          <w:b/>
          <w:bCs/>
        </w:rPr>
        <w:t>a. Financial Regulations</w:t>
      </w:r>
    </w:p>
    <w:p w14:paraId="7CB1D55F" w14:textId="77777777" w:rsidR="00BB6244" w:rsidRPr="00322442" w:rsidRDefault="00BB6244" w:rsidP="00BB6244">
      <w:pPr>
        <w:rPr>
          <w:b/>
          <w:bCs/>
        </w:rPr>
      </w:pPr>
      <w:r w:rsidRPr="00322442">
        <w:rPr>
          <w:b/>
          <w:bCs/>
        </w:rPr>
        <w:t>b. Asset Register</w:t>
      </w:r>
    </w:p>
    <w:p w14:paraId="4D5392ED" w14:textId="77777777" w:rsidR="00BB6244" w:rsidRPr="00322442" w:rsidRDefault="00BB6244" w:rsidP="00BB6244">
      <w:pPr>
        <w:rPr>
          <w:b/>
          <w:bCs/>
        </w:rPr>
      </w:pPr>
      <w:r w:rsidRPr="00322442">
        <w:rPr>
          <w:b/>
          <w:bCs/>
        </w:rPr>
        <w:t>c. Risk Assessments</w:t>
      </w:r>
    </w:p>
    <w:p w14:paraId="016A0FEE" w14:textId="1B727DF3" w:rsidR="00BB6244" w:rsidRDefault="00BB6244" w:rsidP="00BB6244">
      <w:r w:rsidRPr="00322442">
        <w:rPr>
          <w:b/>
          <w:bCs/>
        </w:rPr>
        <w:t>13.</w:t>
      </w:r>
      <w:r w:rsidR="00B8108B" w:rsidRPr="00322442">
        <w:rPr>
          <w:b/>
          <w:bCs/>
        </w:rPr>
        <w:t xml:space="preserve"> </w:t>
      </w:r>
      <w:r w:rsidRPr="00322442">
        <w:rPr>
          <w:b/>
          <w:bCs/>
        </w:rPr>
        <w:t>Update Of Year End Financial Statement Including AGAR</w:t>
      </w:r>
      <w:r w:rsidR="001F4BF2">
        <w:t xml:space="preserve"> – to be discussed at the next meeting. </w:t>
      </w:r>
    </w:p>
    <w:p w14:paraId="04ACF0B3" w14:textId="77777777" w:rsidR="00322442" w:rsidRDefault="00322442" w:rsidP="00BB6244"/>
    <w:p w14:paraId="3400E590" w14:textId="25CB0EEA" w:rsidR="00322442" w:rsidRDefault="00322442" w:rsidP="00BB6244">
      <w:pPr>
        <w:rPr>
          <w:b/>
          <w:bCs/>
        </w:rPr>
      </w:pPr>
      <w:r>
        <w:rPr>
          <w:b/>
          <w:bCs/>
        </w:rPr>
        <w:t xml:space="preserve">These minutes are a draft copy until signed as a true account. </w:t>
      </w:r>
    </w:p>
    <w:p w14:paraId="1B836B24" w14:textId="77777777" w:rsidR="00322442" w:rsidRDefault="00322442" w:rsidP="00BB6244">
      <w:pPr>
        <w:rPr>
          <w:b/>
          <w:bCs/>
        </w:rPr>
      </w:pPr>
    </w:p>
    <w:p w14:paraId="62C714ED" w14:textId="77777777" w:rsidR="00322442" w:rsidRDefault="00322442" w:rsidP="00322442">
      <w:pPr>
        <w:spacing w:after="0" w:line="240" w:lineRule="auto"/>
        <w:rPr>
          <w:rFonts w:ascii="Aptos" w:eastAsia="Aptos" w:hAnsi="Aptos" w:cs="Aptos"/>
          <w:kern w:val="0"/>
          <w:lang w:eastAsia="en-GB"/>
          <w14:ligatures w14:val="none"/>
        </w:rPr>
      </w:pPr>
    </w:p>
    <w:p w14:paraId="21C7F624" w14:textId="77777777" w:rsidR="00322442" w:rsidRDefault="00322442" w:rsidP="00322442">
      <w:pPr>
        <w:spacing w:after="0" w:line="240" w:lineRule="auto"/>
        <w:rPr>
          <w:rFonts w:ascii="Aptos" w:eastAsia="Aptos" w:hAnsi="Aptos" w:cs="Aptos"/>
          <w:kern w:val="0"/>
          <w:lang w:eastAsia="en-GB"/>
          <w14:ligatures w14:val="none"/>
        </w:rPr>
      </w:pPr>
    </w:p>
    <w:p w14:paraId="52E5801C" w14:textId="77777777" w:rsidR="00322442" w:rsidRDefault="00322442" w:rsidP="00322442">
      <w:pPr>
        <w:spacing w:after="0" w:line="240" w:lineRule="auto"/>
        <w:rPr>
          <w:rFonts w:ascii="Aptos" w:eastAsia="Aptos" w:hAnsi="Aptos" w:cs="Aptos"/>
          <w:kern w:val="0"/>
          <w:lang w:eastAsia="en-GB"/>
          <w14:ligatures w14:val="none"/>
        </w:rPr>
      </w:pPr>
    </w:p>
    <w:p w14:paraId="7C5690AA" w14:textId="77777777" w:rsidR="00322442" w:rsidRDefault="00322442" w:rsidP="00322442">
      <w:pPr>
        <w:spacing w:after="0" w:line="240" w:lineRule="auto"/>
        <w:rPr>
          <w:rFonts w:ascii="Aptos" w:eastAsia="Aptos" w:hAnsi="Aptos" w:cs="Aptos"/>
          <w:kern w:val="0"/>
          <w:lang w:eastAsia="en-GB"/>
          <w14:ligatures w14:val="none"/>
        </w:rPr>
      </w:pPr>
    </w:p>
    <w:p w14:paraId="2790C6DF" w14:textId="77777777" w:rsidR="00322442" w:rsidRDefault="00322442" w:rsidP="00322442">
      <w:pPr>
        <w:spacing w:after="0" w:line="240" w:lineRule="auto"/>
        <w:rPr>
          <w:rFonts w:ascii="Aptos" w:eastAsia="Aptos" w:hAnsi="Aptos" w:cs="Aptos"/>
          <w:kern w:val="0"/>
          <w:lang w:eastAsia="en-GB"/>
          <w14:ligatures w14:val="none"/>
        </w:rPr>
      </w:pPr>
    </w:p>
    <w:p w14:paraId="01D47613" w14:textId="77777777" w:rsidR="00322442" w:rsidRDefault="00322442" w:rsidP="00322442">
      <w:pPr>
        <w:spacing w:after="0" w:line="240" w:lineRule="auto"/>
        <w:rPr>
          <w:rFonts w:ascii="Aptos" w:eastAsia="Aptos" w:hAnsi="Aptos" w:cs="Aptos"/>
          <w:kern w:val="0"/>
          <w:lang w:eastAsia="en-GB"/>
          <w14:ligatures w14:val="none"/>
        </w:rPr>
      </w:pPr>
    </w:p>
    <w:p w14:paraId="149D0FB9" w14:textId="77777777" w:rsidR="00322442" w:rsidRDefault="00322442" w:rsidP="00322442">
      <w:pPr>
        <w:spacing w:after="0" w:line="240" w:lineRule="auto"/>
        <w:rPr>
          <w:rFonts w:ascii="Aptos" w:eastAsia="Aptos" w:hAnsi="Aptos" w:cs="Aptos"/>
          <w:kern w:val="0"/>
          <w:lang w:eastAsia="en-GB"/>
          <w14:ligatures w14:val="none"/>
        </w:rPr>
      </w:pPr>
    </w:p>
    <w:p w14:paraId="50E28479" w14:textId="77777777" w:rsidR="00322442" w:rsidRDefault="00322442" w:rsidP="00322442">
      <w:pPr>
        <w:spacing w:after="0" w:line="240" w:lineRule="auto"/>
        <w:rPr>
          <w:rFonts w:ascii="Aptos" w:eastAsia="Aptos" w:hAnsi="Aptos" w:cs="Aptos"/>
          <w:kern w:val="0"/>
          <w:lang w:eastAsia="en-GB"/>
          <w14:ligatures w14:val="none"/>
        </w:rPr>
      </w:pPr>
    </w:p>
    <w:p w14:paraId="49A88383" w14:textId="77777777" w:rsidR="00322442" w:rsidRDefault="00322442" w:rsidP="00322442">
      <w:pPr>
        <w:spacing w:after="0" w:line="240" w:lineRule="auto"/>
        <w:rPr>
          <w:rFonts w:ascii="Aptos" w:eastAsia="Aptos" w:hAnsi="Aptos" w:cs="Aptos"/>
          <w:kern w:val="0"/>
          <w:lang w:eastAsia="en-GB"/>
          <w14:ligatures w14:val="none"/>
        </w:rPr>
      </w:pPr>
    </w:p>
    <w:p w14:paraId="4317F8CC" w14:textId="77777777" w:rsidR="00322442" w:rsidRDefault="00322442" w:rsidP="00322442">
      <w:pPr>
        <w:spacing w:after="0" w:line="240" w:lineRule="auto"/>
        <w:rPr>
          <w:rFonts w:ascii="Aptos" w:eastAsia="Aptos" w:hAnsi="Aptos" w:cs="Aptos"/>
          <w:kern w:val="0"/>
          <w:lang w:eastAsia="en-GB"/>
          <w14:ligatures w14:val="none"/>
        </w:rPr>
      </w:pPr>
    </w:p>
    <w:p w14:paraId="5380B5EC" w14:textId="77777777" w:rsidR="00322442" w:rsidRDefault="00322442" w:rsidP="00322442">
      <w:pPr>
        <w:spacing w:after="0" w:line="240" w:lineRule="auto"/>
        <w:rPr>
          <w:rFonts w:ascii="Aptos" w:eastAsia="Aptos" w:hAnsi="Aptos" w:cs="Aptos"/>
          <w:kern w:val="0"/>
          <w:lang w:eastAsia="en-GB"/>
          <w14:ligatures w14:val="none"/>
        </w:rPr>
      </w:pPr>
    </w:p>
    <w:p w14:paraId="472372AF" w14:textId="77777777" w:rsidR="00322442" w:rsidRDefault="00322442" w:rsidP="00322442">
      <w:pPr>
        <w:spacing w:after="0" w:line="240" w:lineRule="auto"/>
        <w:rPr>
          <w:rFonts w:ascii="Aptos" w:eastAsia="Aptos" w:hAnsi="Aptos" w:cs="Aptos"/>
          <w:kern w:val="0"/>
          <w:lang w:eastAsia="en-GB"/>
          <w14:ligatures w14:val="none"/>
        </w:rPr>
      </w:pPr>
    </w:p>
    <w:p w14:paraId="57A68E1F" w14:textId="77777777" w:rsidR="00322442" w:rsidRDefault="00322442" w:rsidP="00322442">
      <w:pPr>
        <w:spacing w:after="0" w:line="240" w:lineRule="auto"/>
        <w:rPr>
          <w:rFonts w:ascii="Aptos" w:eastAsia="Aptos" w:hAnsi="Aptos" w:cs="Aptos"/>
          <w:kern w:val="0"/>
          <w:lang w:eastAsia="en-GB"/>
          <w14:ligatures w14:val="none"/>
        </w:rPr>
      </w:pPr>
    </w:p>
    <w:p w14:paraId="443A741C" w14:textId="77777777" w:rsidR="00322442" w:rsidRDefault="00322442" w:rsidP="00322442">
      <w:pPr>
        <w:spacing w:after="0" w:line="240" w:lineRule="auto"/>
        <w:rPr>
          <w:rFonts w:ascii="Aptos" w:eastAsia="Aptos" w:hAnsi="Aptos" w:cs="Aptos"/>
          <w:kern w:val="0"/>
          <w:lang w:eastAsia="en-GB"/>
          <w14:ligatures w14:val="none"/>
        </w:rPr>
      </w:pPr>
    </w:p>
    <w:p w14:paraId="3B98AB65" w14:textId="77777777" w:rsidR="00322442" w:rsidRDefault="00322442" w:rsidP="00322442">
      <w:pPr>
        <w:spacing w:after="0" w:line="240" w:lineRule="auto"/>
        <w:rPr>
          <w:rFonts w:ascii="Aptos" w:eastAsia="Aptos" w:hAnsi="Aptos" w:cs="Aptos"/>
          <w:kern w:val="0"/>
          <w:lang w:eastAsia="en-GB"/>
          <w14:ligatures w14:val="none"/>
        </w:rPr>
      </w:pPr>
    </w:p>
    <w:p w14:paraId="3097B02D" w14:textId="77777777" w:rsidR="00322442" w:rsidRDefault="00322442" w:rsidP="00322442">
      <w:pPr>
        <w:spacing w:after="0" w:line="240" w:lineRule="auto"/>
        <w:rPr>
          <w:rFonts w:ascii="Aptos" w:eastAsia="Aptos" w:hAnsi="Aptos" w:cs="Aptos"/>
          <w:kern w:val="0"/>
          <w:lang w:eastAsia="en-GB"/>
          <w14:ligatures w14:val="none"/>
        </w:rPr>
      </w:pPr>
    </w:p>
    <w:p w14:paraId="4C10BF06" w14:textId="77777777" w:rsidR="00322442" w:rsidRDefault="00322442" w:rsidP="00322442">
      <w:pPr>
        <w:spacing w:after="0" w:line="240" w:lineRule="auto"/>
        <w:rPr>
          <w:rFonts w:ascii="Aptos" w:eastAsia="Aptos" w:hAnsi="Aptos" w:cs="Aptos"/>
          <w:kern w:val="0"/>
          <w:lang w:eastAsia="en-GB"/>
          <w14:ligatures w14:val="none"/>
        </w:rPr>
      </w:pPr>
    </w:p>
    <w:p w14:paraId="13C32551" w14:textId="77777777" w:rsidR="00322442" w:rsidRDefault="00322442" w:rsidP="00322442">
      <w:pPr>
        <w:spacing w:after="0" w:line="240" w:lineRule="auto"/>
        <w:rPr>
          <w:rFonts w:ascii="Aptos" w:eastAsia="Aptos" w:hAnsi="Aptos" w:cs="Aptos"/>
          <w:kern w:val="0"/>
          <w:lang w:eastAsia="en-GB"/>
          <w14:ligatures w14:val="none"/>
        </w:rPr>
      </w:pPr>
    </w:p>
    <w:p w14:paraId="532F09D9" w14:textId="77777777" w:rsidR="00322442" w:rsidRDefault="00322442" w:rsidP="00322442">
      <w:pPr>
        <w:spacing w:after="0" w:line="240" w:lineRule="auto"/>
        <w:rPr>
          <w:rFonts w:ascii="Aptos" w:eastAsia="Aptos" w:hAnsi="Aptos" w:cs="Aptos"/>
          <w:kern w:val="0"/>
          <w:lang w:eastAsia="en-GB"/>
          <w14:ligatures w14:val="none"/>
        </w:rPr>
      </w:pPr>
    </w:p>
    <w:p w14:paraId="7AFA232F" w14:textId="77777777" w:rsidR="00322442" w:rsidRDefault="00322442" w:rsidP="00322442">
      <w:pPr>
        <w:spacing w:after="0" w:line="240" w:lineRule="auto"/>
        <w:rPr>
          <w:rFonts w:ascii="Aptos" w:eastAsia="Aptos" w:hAnsi="Aptos" w:cs="Aptos"/>
          <w:kern w:val="0"/>
          <w:lang w:eastAsia="en-GB"/>
          <w14:ligatures w14:val="none"/>
        </w:rPr>
      </w:pPr>
    </w:p>
    <w:p w14:paraId="3F2A52FA" w14:textId="77777777" w:rsidR="00322442" w:rsidRDefault="00322442" w:rsidP="00322442">
      <w:pPr>
        <w:spacing w:after="0" w:line="240" w:lineRule="auto"/>
        <w:rPr>
          <w:rFonts w:ascii="Aptos" w:eastAsia="Aptos" w:hAnsi="Aptos" w:cs="Aptos"/>
          <w:kern w:val="0"/>
          <w:lang w:eastAsia="en-GB"/>
          <w14:ligatures w14:val="none"/>
        </w:rPr>
      </w:pPr>
    </w:p>
    <w:p w14:paraId="76CA1151" w14:textId="77777777" w:rsidR="00322442" w:rsidRDefault="00322442" w:rsidP="00322442">
      <w:pPr>
        <w:spacing w:after="0" w:line="240" w:lineRule="auto"/>
        <w:rPr>
          <w:rFonts w:ascii="Aptos" w:eastAsia="Aptos" w:hAnsi="Aptos" w:cs="Aptos"/>
          <w:kern w:val="0"/>
          <w:lang w:eastAsia="en-GB"/>
          <w14:ligatures w14:val="none"/>
        </w:rPr>
      </w:pPr>
    </w:p>
    <w:p w14:paraId="4F7F2FE3" w14:textId="77777777" w:rsidR="00322442" w:rsidRDefault="00322442" w:rsidP="00322442">
      <w:pPr>
        <w:spacing w:after="0" w:line="240" w:lineRule="auto"/>
        <w:rPr>
          <w:rFonts w:ascii="Aptos" w:eastAsia="Aptos" w:hAnsi="Aptos" w:cs="Aptos"/>
          <w:kern w:val="0"/>
          <w:lang w:eastAsia="en-GB"/>
          <w14:ligatures w14:val="none"/>
        </w:rPr>
      </w:pPr>
    </w:p>
    <w:p w14:paraId="5542853C" w14:textId="77777777" w:rsidR="00322442" w:rsidRDefault="00322442" w:rsidP="00322442">
      <w:pPr>
        <w:spacing w:after="0" w:line="240" w:lineRule="auto"/>
        <w:rPr>
          <w:rFonts w:ascii="Aptos" w:eastAsia="Aptos" w:hAnsi="Aptos" w:cs="Aptos"/>
          <w:kern w:val="0"/>
          <w:lang w:eastAsia="en-GB"/>
          <w14:ligatures w14:val="none"/>
        </w:rPr>
      </w:pPr>
    </w:p>
    <w:p w14:paraId="7A16139D" w14:textId="77777777" w:rsidR="00322442" w:rsidRDefault="00322442" w:rsidP="00322442">
      <w:pPr>
        <w:spacing w:after="0" w:line="240" w:lineRule="auto"/>
        <w:rPr>
          <w:rFonts w:ascii="Aptos" w:eastAsia="Aptos" w:hAnsi="Aptos" w:cs="Aptos"/>
          <w:kern w:val="0"/>
          <w:lang w:eastAsia="en-GB"/>
          <w14:ligatures w14:val="none"/>
        </w:rPr>
      </w:pPr>
    </w:p>
    <w:p w14:paraId="37A9ECF1" w14:textId="77777777" w:rsidR="00322442" w:rsidRDefault="00322442" w:rsidP="00322442">
      <w:pPr>
        <w:spacing w:after="0" w:line="240" w:lineRule="auto"/>
        <w:rPr>
          <w:rFonts w:ascii="Aptos" w:eastAsia="Aptos" w:hAnsi="Aptos" w:cs="Aptos"/>
          <w:kern w:val="0"/>
          <w:lang w:eastAsia="en-GB"/>
          <w14:ligatures w14:val="none"/>
        </w:rPr>
      </w:pPr>
    </w:p>
    <w:p w14:paraId="7C60F30F" w14:textId="77777777" w:rsidR="00322442" w:rsidRDefault="00322442" w:rsidP="00322442">
      <w:pPr>
        <w:spacing w:after="0" w:line="240" w:lineRule="auto"/>
        <w:rPr>
          <w:rFonts w:ascii="Aptos" w:eastAsia="Aptos" w:hAnsi="Aptos" w:cs="Aptos"/>
          <w:kern w:val="0"/>
          <w:lang w:eastAsia="en-GB"/>
          <w14:ligatures w14:val="none"/>
        </w:rPr>
      </w:pPr>
    </w:p>
    <w:p w14:paraId="37D9A65C" w14:textId="22639DE0" w:rsidR="00322442" w:rsidRPr="00322442" w:rsidRDefault="00322442" w:rsidP="00322442">
      <w:pPr>
        <w:spacing w:after="0" w:line="240" w:lineRule="auto"/>
        <w:rPr>
          <w:rFonts w:ascii="Aptos" w:eastAsia="Aptos" w:hAnsi="Aptos" w:cs="Aptos"/>
          <w:kern w:val="0"/>
          <w:sz w:val="22"/>
          <w:szCs w:val="22"/>
          <w:lang w:eastAsia="en-GB"/>
          <w14:ligatures w14:val="none"/>
        </w:rPr>
      </w:pPr>
      <w:r w:rsidRPr="00322442">
        <w:rPr>
          <w:rFonts w:ascii="Aptos" w:eastAsia="Aptos" w:hAnsi="Aptos" w:cs="Aptos"/>
          <w:kern w:val="0"/>
          <w:sz w:val="22"/>
          <w:szCs w:val="22"/>
          <w:lang w:eastAsia="en-GB"/>
          <w14:ligatures w14:val="none"/>
        </w:rPr>
        <w:t>“Micheal has asked me to give a reflection on the past year.</w:t>
      </w:r>
    </w:p>
    <w:p w14:paraId="33CFF442" w14:textId="77777777" w:rsidR="00322442" w:rsidRPr="00322442" w:rsidRDefault="00322442" w:rsidP="00322442">
      <w:pPr>
        <w:spacing w:after="0" w:line="240" w:lineRule="auto"/>
        <w:rPr>
          <w:rFonts w:ascii="Aptos" w:eastAsia="Aptos" w:hAnsi="Aptos" w:cs="Aptos"/>
          <w:kern w:val="0"/>
          <w:sz w:val="22"/>
          <w:szCs w:val="22"/>
          <w:lang w:eastAsia="en-GB"/>
          <w14:ligatures w14:val="none"/>
        </w:rPr>
      </w:pPr>
    </w:p>
    <w:p w14:paraId="4BDA63D7" w14:textId="77777777" w:rsidR="00322442" w:rsidRPr="00322442" w:rsidRDefault="00322442" w:rsidP="00322442">
      <w:pPr>
        <w:spacing w:after="0" w:line="240" w:lineRule="auto"/>
        <w:rPr>
          <w:rFonts w:ascii="Aptos" w:eastAsia="Aptos" w:hAnsi="Aptos" w:cs="Aptos"/>
          <w:kern w:val="0"/>
          <w:sz w:val="22"/>
          <w:szCs w:val="22"/>
          <w:lang w:eastAsia="en-GB"/>
          <w14:ligatures w14:val="none"/>
        </w:rPr>
      </w:pPr>
      <w:r w:rsidRPr="00322442">
        <w:rPr>
          <w:rFonts w:ascii="Aptos" w:eastAsia="Aptos" w:hAnsi="Aptos" w:cs="Aptos"/>
          <w:kern w:val="0"/>
          <w:sz w:val="22"/>
          <w:szCs w:val="22"/>
          <w:lang w:eastAsia="en-GB"/>
          <w14:ligatures w14:val="none"/>
        </w:rPr>
        <w:t xml:space="preserve">First and foremost, I want to extend my deepest appreciation to the incredible residents of our Parish. Your continued support and conduct, makes me very proud to be part of our wonderful community, and you have truly made a difference to so much. It is your involvement and passion that make Chittlehampton, </w:t>
      </w:r>
      <w:proofErr w:type="spellStart"/>
      <w:r w:rsidRPr="00322442">
        <w:rPr>
          <w:rFonts w:ascii="Aptos" w:eastAsia="Aptos" w:hAnsi="Aptos" w:cs="Aptos"/>
          <w:kern w:val="0"/>
          <w:sz w:val="22"/>
          <w:szCs w:val="22"/>
          <w:lang w:eastAsia="en-GB"/>
          <w14:ligatures w14:val="none"/>
        </w:rPr>
        <w:t>Umberleigh</w:t>
      </w:r>
      <w:proofErr w:type="spellEnd"/>
      <w:r w:rsidRPr="00322442">
        <w:rPr>
          <w:rFonts w:ascii="Aptos" w:eastAsia="Aptos" w:hAnsi="Aptos" w:cs="Aptos"/>
          <w:kern w:val="0"/>
          <w:sz w:val="22"/>
          <w:szCs w:val="22"/>
          <w:lang w:eastAsia="en-GB"/>
          <w14:ligatures w14:val="none"/>
        </w:rPr>
        <w:t xml:space="preserve"> &amp; </w:t>
      </w:r>
      <w:proofErr w:type="spellStart"/>
      <w:r w:rsidRPr="00322442">
        <w:rPr>
          <w:rFonts w:ascii="Aptos" w:eastAsia="Aptos" w:hAnsi="Aptos" w:cs="Aptos"/>
          <w:kern w:val="0"/>
          <w:sz w:val="22"/>
          <w:szCs w:val="22"/>
          <w:lang w:eastAsia="en-GB"/>
          <w14:ligatures w14:val="none"/>
        </w:rPr>
        <w:t>Cobbaton</w:t>
      </w:r>
      <w:proofErr w:type="spellEnd"/>
      <w:r w:rsidRPr="00322442">
        <w:rPr>
          <w:rFonts w:ascii="Aptos" w:eastAsia="Aptos" w:hAnsi="Aptos" w:cs="Aptos"/>
          <w:kern w:val="0"/>
          <w:sz w:val="22"/>
          <w:szCs w:val="22"/>
          <w:lang w:eastAsia="en-GB"/>
          <w14:ligatures w14:val="none"/>
        </w:rPr>
        <w:t xml:space="preserve"> a vibrant and thriving place to live.</w:t>
      </w:r>
    </w:p>
    <w:p w14:paraId="1434FD1C" w14:textId="77777777" w:rsidR="00322442" w:rsidRPr="00322442" w:rsidRDefault="00322442" w:rsidP="00322442">
      <w:pPr>
        <w:spacing w:after="0" w:line="240" w:lineRule="auto"/>
        <w:rPr>
          <w:rFonts w:ascii="Aptos" w:eastAsia="Aptos" w:hAnsi="Aptos" w:cs="Aptos"/>
          <w:kern w:val="0"/>
          <w:sz w:val="22"/>
          <w:szCs w:val="22"/>
          <w:lang w:eastAsia="en-GB"/>
          <w14:ligatures w14:val="none"/>
        </w:rPr>
      </w:pPr>
    </w:p>
    <w:p w14:paraId="4FDED205" w14:textId="77777777" w:rsidR="00322442" w:rsidRPr="00322442" w:rsidRDefault="00322442" w:rsidP="00322442">
      <w:pPr>
        <w:spacing w:after="0" w:line="240" w:lineRule="auto"/>
        <w:rPr>
          <w:rFonts w:ascii="Aptos" w:eastAsia="Aptos" w:hAnsi="Aptos" w:cs="Aptos"/>
          <w:kern w:val="0"/>
          <w:sz w:val="22"/>
          <w:szCs w:val="22"/>
          <w:lang w:eastAsia="en-GB"/>
          <w14:ligatures w14:val="none"/>
        </w:rPr>
      </w:pPr>
      <w:r w:rsidRPr="00322442">
        <w:rPr>
          <w:rFonts w:ascii="Aptos" w:eastAsia="Aptos" w:hAnsi="Aptos" w:cs="Aptos"/>
          <w:kern w:val="0"/>
          <w:sz w:val="22"/>
          <w:szCs w:val="22"/>
          <w:lang w:eastAsia="en-GB"/>
          <w14:ligatures w14:val="none"/>
        </w:rPr>
        <w:t>I also want to express my heartfelt gratitude to my fellow parish councillors. Your tireless efforts and unwavering dedication have been instrumental in making our Parish Council more efficient and effective than ever before. It probably goes unrecognised by the wider community, the strides that have been made with our practices, but rest assured I can relay that what has been undertaken will ensure that the parish benefits as much as possible in the long term. It makes me proud that together, we have navigated challenges such as the land at Winston cross, embraced opportunities, and worked tirelessly to serve the best interests of our community.</w:t>
      </w:r>
    </w:p>
    <w:p w14:paraId="322BE228" w14:textId="77777777" w:rsidR="00322442" w:rsidRPr="00322442" w:rsidRDefault="00322442" w:rsidP="00322442">
      <w:pPr>
        <w:spacing w:after="0" w:line="240" w:lineRule="auto"/>
        <w:rPr>
          <w:rFonts w:ascii="Aptos" w:eastAsia="Aptos" w:hAnsi="Aptos" w:cs="Aptos"/>
          <w:kern w:val="0"/>
          <w:sz w:val="22"/>
          <w:szCs w:val="22"/>
          <w:lang w:eastAsia="en-GB"/>
          <w14:ligatures w14:val="none"/>
        </w:rPr>
      </w:pPr>
    </w:p>
    <w:p w14:paraId="588FF84A" w14:textId="77777777" w:rsidR="00322442" w:rsidRPr="00322442" w:rsidRDefault="00322442" w:rsidP="00322442">
      <w:pPr>
        <w:spacing w:after="0" w:line="240" w:lineRule="auto"/>
        <w:rPr>
          <w:rFonts w:ascii="Aptos" w:eastAsia="Aptos" w:hAnsi="Aptos" w:cs="Aptos"/>
          <w:kern w:val="0"/>
          <w:sz w:val="22"/>
          <w:szCs w:val="22"/>
          <w:lang w:eastAsia="en-GB"/>
          <w14:ligatures w14:val="none"/>
        </w:rPr>
      </w:pPr>
      <w:r w:rsidRPr="00322442">
        <w:rPr>
          <w:rFonts w:ascii="Aptos" w:eastAsia="Aptos" w:hAnsi="Aptos" w:cs="Aptos"/>
          <w:kern w:val="0"/>
          <w:sz w:val="22"/>
          <w:szCs w:val="22"/>
          <w:lang w:eastAsia="en-GB"/>
          <w14:ligatures w14:val="none"/>
        </w:rPr>
        <w:t>This year has been marked by significant milestones and memorable events that have brought us closer together as a community. The grand opening of the children’s play area stands as a testament to the drive and commitment by our fantastic play area committee led by the enigma of Vice Chairman Nicola Murch, to providing safe and enjoyable spaces for our youngest residents to grow, learn, and play.</w:t>
      </w:r>
    </w:p>
    <w:p w14:paraId="26350DF8" w14:textId="77777777" w:rsidR="00322442" w:rsidRPr="00322442" w:rsidRDefault="00322442" w:rsidP="00322442">
      <w:pPr>
        <w:spacing w:after="0" w:line="240" w:lineRule="auto"/>
        <w:rPr>
          <w:rFonts w:ascii="Aptos" w:eastAsia="Aptos" w:hAnsi="Aptos" w:cs="Aptos"/>
          <w:kern w:val="0"/>
          <w:sz w:val="22"/>
          <w:szCs w:val="22"/>
          <w:lang w:eastAsia="en-GB"/>
          <w14:ligatures w14:val="none"/>
        </w:rPr>
      </w:pPr>
    </w:p>
    <w:p w14:paraId="5C65A9D3" w14:textId="77777777" w:rsidR="00322442" w:rsidRPr="00322442" w:rsidRDefault="00322442" w:rsidP="00322442">
      <w:pPr>
        <w:spacing w:after="0" w:line="240" w:lineRule="auto"/>
        <w:rPr>
          <w:rFonts w:ascii="Aptos" w:eastAsia="Aptos" w:hAnsi="Aptos" w:cs="Aptos"/>
          <w:kern w:val="0"/>
          <w:sz w:val="22"/>
          <w:szCs w:val="22"/>
          <w:lang w:eastAsia="en-GB"/>
          <w14:ligatures w14:val="none"/>
        </w:rPr>
      </w:pPr>
      <w:r w:rsidRPr="00322442">
        <w:rPr>
          <w:rFonts w:ascii="Aptos" w:eastAsia="Aptos" w:hAnsi="Aptos" w:cs="Aptos"/>
          <w:kern w:val="0"/>
          <w:sz w:val="22"/>
          <w:szCs w:val="22"/>
          <w:lang w:eastAsia="en-GB"/>
          <w14:ligatures w14:val="none"/>
        </w:rPr>
        <w:t>Furthermore, the anticipation surrounding the refurbishments of our beloved village hall fills our whole community with pride and excitement for the future. This essential community hub will no doubt return to being a place where memories are made, friendships are forged, and community spirit thrives.</w:t>
      </w:r>
    </w:p>
    <w:p w14:paraId="4330EF79" w14:textId="77777777" w:rsidR="00322442" w:rsidRPr="00322442" w:rsidRDefault="00322442" w:rsidP="00322442">
      <w:pPr>
        <w:spacing w:after="0" w:line="240" w:lineRule="auto"/>
        <w:rPr>
          <w:rFonts w:ascii="Aptos" w:eastAsia="Aptos" w:hAnsi="Aptos" w:cs="Aptos"/>
          <w:kern w:val="0"/>
          <w:sz w:val="22"/>
          <w:szCs w:val="22"/>
          <w:lang w:eastAsia="en-GB"/>
          <w14:ligatures w14:val="none"/>
        </w:rPr>
      </w:pPr>
    </w:p>
    <w:p w14:paraId="475FDD68" w14:textId="77777777" w:rsidR="00322442" w:rsidRPr="00322442" w:rsidRDefault="00322442" w:rsidP="00322442">
      <w:pPr>
        <w:spacing w:after="0" w:line="240" w:lineRule="auto"/>
        <w:rPr>
          <w:rFonts w:ascii="Aptos" w:eastAsia="Aptos" w:hAnsi="Aptos" w:cs="Aptos"/>
          <w:kern w:val="0"/>
          <w:sz w:val="22"/>
          <w:szCs w:val="22"/>
          <w:lang w:eastAsia="en-GB"/>
          <w14:ligatures w14:val="none"/>
        </w:rPr>
      </w:pPr>
      <w:r w:rsidRPr="00322442">
        <w:rPr>
          <w:rFonts w:ascii="Aptos" w:eastAsia="Aptos" w:hAnsi="Aptos" w:cs="Aptos"/>
          <w:kern w:val="0"/>
          <w:sz w:val="22"/>
          <w:szCs w:val="22"/>
          <w:lang w:eastAsia="en-GB"/>
          <w14:ligatures w14:val="none"/>
        </w:rPr>
        <w:t xml:space="preserve">We hopefully are making strides to get resolutions to the decade long issues with speeding in </w:t>
      </w:r>
      <w:proofErr w:type="spellStart"/>
      <w:r w:rsidRPr="00322442">
        <w:rPr>
          <w:rFonts w:ascii="Aptos" w:eastAsia="Aptos" w:hAnsi="Aptos" w:cs="Aptos"/>
          <w:kern w:val="0"/>
          <w:sz w:val="22"/>
          <w:szCs w:val="22"/>
          <w:lang w:eastAsia="en-GB"/>
          <w14:ligatures w14:val="none"/>
        </w:rPr>
        <w:t>Umberleigh</w:t>
      </w:r>
      <w:proofErr w:type="spellEnd"/>
      <w:r w:rsidRPr="00322442">
        <w:rPr>
          <w:rFonts w:ascii="Aptos" w:eastAsia="Aptos" w:hAnsi="Aptos" w:cs="Aptos"/>
          <w:kern w:val="0"/>
          <w:sz w:val="22"/>
          <w:szCs w:val="22"/>
          <w:lang w:eastAsia="en-GB"/>
          <w14:ligatures w14:val="none"/>
        </w:rPr>
        <w:t>, which has been driven tirelessly by the community as well as being strongly supported by County Councillor Paul Henderson.</w:t>
      </w:r>
    </w:p>
    <w:p w14:paraId="43BDC090" w14:textId="77777777" w:rsidR="00322442" w:rsidRPr="00322442" w:rsidRDefault="00322442" w:rsidP="00322442">
      <w:pPr>
        <w:spacing w:after="0" w:line="240" w:lineRule="auto"/>
        <w:rPr>
          <w:rFonts w:ascii="Aptos" w:eastAsia="Aptos" w:hAnsi="Aptos" w:cs="Aptos"/>
          <w:kern w:val="0"/>
          <w:sz w:val="22"/>
          <w:szCs w:val="22"/>
          <w:lang w:eastAsia="en-GB"/>
          <w14:ligatures w14:val="none"/>
        </w:rPr>
      </w:pPr>
    </w:p>
    <w:p w14:paraId="61912FB9" w14:textId="77777777" w:rsidR="00322442" w:rsidRPr="00322442" w:rsidRDefault="00322442" w:rsidP="00322442">
      <w:pPr>
        <w:spacing w:after="0" w:line="240" w:lineRule="auto"/>
        <w:rPr>
          <w:rFonts w:ascii="Aptos" w:eastAsia="Aptos" w:hAnsi="Aptos" w:cs="Aptos"/>
          <w:kern w:val="0"/>
          <w:sz w:val="22"/>
          <w:szCs w:val="22"/>
          <w:lang w:eastAsia="en-GB"/>
          <w14:ligatures w14:val="none"/>
        </w:rPr>
      </w:pPr>
      <w:r w:rsidRPr="00322442">
        <w:rPr>
          <w:rFonts w:ascii="Aptos" w:eastAsia="Aptos" w:hAnsi="Aptos" w:cs="Aptos"/>
          <w:kern w:val="0"/>
          <w:sz w:val="22"/>
          <w:szCs w:val="22"/>
          <w:lang w:eastAsia="en-GB"/>
          <w14:ligatures w14:val="none"/>
        </w:rPr>
        <w:t xml:space="preserve">We saw the much missed return of the Chittlehampton Flower Show and another edition of the wildly successful </w:t>
      </w:r>
      <w:proofErr w:type="spellStart"/>
      <w:r w:rsidRPr="00322442">
        <w:rPr>
          <w:rFonts w:ascii="Aptos" w:eastAsia="Aptos" w:hAnsi="Aptos" w:cs="Aptos"/>
          <w:kern w:val="0"/>
          <w:sz w:val="22"/>
          <w:szCs w:val="22"/>
          <w:lang w:eastAsia="en-GB"/>
          <w14:ligatures w14:val="none"/>
        </w:rPr>
        <w:t>Umberleigh</w:t>
      </w:r>
      <w:proofErr w:type="spellEnd"/>
      <w:r w:rsidRPr="00322442">
        <w:rPr>
          <w:rFonts w:ascii="Aptos" w:eastAsia="Aptos" w:hAnsi="Aptos" w:cs="Aptos"/>
          <w:kern w:val="0"/>
          <w:sz w:val="22"/>
          <w:szCs w:val="22"/>
          <w:lang w:eastAsia="en-GB"/>
          <w14:ligatures w14:val="none"/>
        </w:rPr>
        <w:t xml:space="preserve"> Flower Show. Which in my eyes always showcases the best of our community.</w:t>
      </w:r>
    </w:p>
    <w:p w14:paraId="19E0BD20" w14:textId="77777777" w:rsidR="00322442" w:rsidRPr="00322442" w:rsidRDefault="00322442" w:rsidP="00322442">
      <w:pPr>
        <w:spacing w:after="0" w:line="240" w:lineRule="auto"/>
        <w:rPr>
          <w:rFonts w:ascii="Aptos" w:eastAsia="Aptos" w:hAnsi="Aptos" w:cs="Aptos"/>
          <w:kern w:val="0"/>
          <w:sz w:val="22"/>
          <w:szCs w:val="22"/>
          <w:lang w:eastAsia="en-GB"/>
          <w14:ligatures w14:val="none"/>
        </w:rPr>
      </w:pPr>
    </w:p>
    <w:p w14:paraId="5DC44433" w14:textId="77777777" w:rsidR="00322442" w:rsidRPr="00322442" w:rsidRDefault="00322442" w:rsidP="00322442">
      <w:pPr>
        <w:spacing w:after="0" w:line="240" w:lineRule="auto"/>
        <w:rPr>
          <w:rFonts w:ascii="Aptos" w:eastAsia="Aptos" w:hAnsi="Aptos" w:cs="Aptos"/>
          <w:kern w:val="0"/>
          <w:sz w:val="22"/>
          <w:szCs w:val="22"/>
          <w:lang w:eastAsia="en-GB"/>
          <w14:ligatures w14:val="none"/>
        </w:rPr>
      </w:pPr>
      <w:r w:rsidRPr="00322442">
        <w:rPr>
          <w:rFonts w:ascii="Aptos" w:eastAsia="Aptos" w:hAnsi="Aptos" w:cs="Aptos"/>
          <w:kern w:val="0"/>
          <w:sz w:val="22"/>
          <w:szCs w:val="22"/>
          <w:lang w:eastAsia="en-GB"/>
          <w14:ligatures w14:val="none"/>
        </w:rPr>
        <w:t>It would be amiss to not mention the loss of great village character Uncle Bob Slape, a wonderful man who will be missed by many. </w:t>
      </w:r>
    </w:p>
    <w:p w14:paraId="4D792E9F" w14:textId="77777777" w:rsidR="00322442" w:rsidRPr="00322442" w:rsidRDefault="00322442" w:rsidP="00322442">
      <w:pPr>
        <w:spacing w:after="0" w:line="240" w:lineRule="auto"/>
        <w:rPr>
          <w:rFonts w:ascii="Aptos" w:eastAsia="Aptos" w:hAnsi="Aptos" w:cs="Aptos"/>
          <w:kern w:val="0"/>
          <w:sz w:val="22"/>
          <w:szCs w:val="22"/>
          <w:lang w:eastAsia="en-GB"/>
          <w14:ligatures w14:val="none"/>
        </w:rPr>
      </w:pPr>
    </w:p>
    <w:p w14:paraId="3CFE5849" w14:textId="77777777" w:rsidR="00322442" w:rsidRPr="00322442" w:rsidRDefault="00322442" w:rsidP="00322442">
      <w:pPr>
        <w:spacing w:after="0" w:line="240" w:lineRule="auto"/>
        <w:rPr>
          <w:rFonts w:ascii="Aptos" w:eastAsia="Aptos" w:hAnsi="Aptos" w:cs="Aptos"/>
          <w:kern w:val="0"/>
          <w:sz w:val="22"/>
          <w:szCs w:val="22"/>
          <w:lang w:eastAsia="en-GB"/>
          <w14:ligatures w14:val="none"/>
        </w:rPr>
      </w:pPr>
      <w:r w:rsidRPr="00322442">
        <w:rPr>
          <w:rFonts w:ascii="Aptos" w:eastAsia="Aptos" w:hAnsi="Aptos" w:cs="Aptos"/>
          <w:kern w:val="0"/>
          <w:sz w:val="22"/>
          <w:szCs w:val="22"/>
          <w:lang w:eastAsia="en-GB"/>
          <w14:ligatures w14:val="none"/>
        </w:rPr>
        <w:t>Additionally, I want to extend our gratitude to the North Devon community service team for their diligent efforts in maintaining our village.</w:t>
      </w:r>
    </w:p>
    <w:p w14:paraId="048DD026" w14:textId="77777777" w:rsidR="00322442" w:rsidRPr="00322442" w:rsidRDefault="00322442" w:rsidP="00322442">
      <w:pPr>
        <w:spacing w:after="0" w:line="240" w:lineRule="auto"/>
        <w:rPr>
          <w:rFonts w:ascii="Aptos" w:eastAsia="Aptos" w:hAnsi="Aptos" w:cs="Aptos"/>
          <w:kern w:val="0"/>
          <w:sz w:val="22"/>
          <w:szCs w:val="22"/>
          <w:lang w:eastAsia="en-GB"/>
          <w14:ligatures w14:val="none"/>
        </w:rPr>
      </w:pPr>
    </w:p>
    <w:p w14:paraId="4F76FD4C" w14:textId="77777777" w:rsidR="00322442" w:rsidRPr="00322442" w:rsidRDefault="00322442" w:rsidP="00322442">
      <w:pPr>
        <w:spacing w:after="0" w:line="240" w:lineRule="auto"/>
        <w:rPr>
          <w:rFonts w:ascii="Aptos" w:eastAsia="Aptos" w:hAnsi="Aptos" w:cs="Aptos"/>
          <w:kern w:val="0"/>
          <w:sz w:val="22"/>
          <w:szCs w:val="22"/>
          <w:lang w:eastAsia="en-GB"/>
          <w14:ligatures w14:val="none"/>
        </w:rPr>
      </w:pPr>
      <w:r w:rsidRPr="00322442">
        <w:rPr>
          <w:rFonts w:ascii="Aptos" w:eastAsia="Aptos" w:hAnsi="Aptos" w:cs="Aptos"/>
          <w:kern w:val="0"/>
          <w:sz w:val="22"/>
          <w:szCs w:val="22"/>
          <w:lang w:eastAsia="en-GB"/>
          <w14:ligatures w14:val="none"/>
        </w:rPr>
        <w:t>Thank you once again for your continued support &amp; commitment, through both highs and lows of the last 12 months. Although I am no longer part of the parish council I believe that I have left it in a very strong place, with amazing councillors driven to do what’s best for the wider community and in particular being headed by a multiple generational resident, in Chairman Micheal Wheaton, whose love for his community is nothing short of inspiring.</w:t>
      </w:r>
    </w:p>
    <w:p w14:paraId="22E02EFE" w14:textId="77777777" w:rsidR="00322442" w:rsidRPr="00322442" w:rsidRDefault="00322442" w:rsidP="00322442">
      <w:pPr>
        <w:spacing w:after="0" w:line="240" w:lineRule="auto"/>
        <w:rPr>
          <w:rFonts w:ascii="Aptos" w:eastAsia="Aptos" w:hAnsi="Aptos" w:cs="Aptos"/>
          <w:kern w:val="0"/>
          <w:sz w:val="22"/>
          <w:szCs w:val="22"/>
          <w:lang w:eastAsia="en-GB"/>
          <w14:ligatures w14:val="none"/>
        </w:rPr>
      </w:pPr>
    </w:p>
    <w:p w14:paraId="0D778CB6" w14:textId="77777777" w:rsidR="00322442" w:rsidRPr="00322442" w:rsidRDefault="00322442" w:rsidP="00322442">
      <w:pPr>
        <w:spacing w:after="0" w:line="240" w:lineRule="auto"/>
        <w:rPr>
          <w:rFonts w:ascii="Aptos" w:eastAsia="Aptos" w:hAnsi="Aptos" w:cs="Aptos"/>
          <w:kern w:val="0"/>
          <w:sz w:val="22"/>
          <w:szCs w:val="22"/>
          <w:lang w:eastAsia="en-GB"/>
          <w14:ligatures w14:val="none"/>
        </w:rPr>
      </w:pPr>
      <w:r w:rsidRPr="00322442">
        <w:rPr>
          <w:rFonts w:ascii="Aptos" w:eastAsia="Aptos" w:hAnsi="Aptos" w:cs="Aptos"/>
          <w:kern w:val="0"/>
          <w:sz w:val="22"/>
          <w:szCs w:val="22"/>
          <w:lang w:eastAsia="en-GB"/>
          <w14:ligatures w14:val="none"/>
        </w:rPr>
        <w:t>Here's to another year of progress, prosperity, and community strength.</w:t>
      </w:r>
    </w:p>
    <w:p w14:paraId="3E5DCBB4" w14:textId="77777777" w:rsidR="00322442" w:rsidRPr="00322442" w:rsidRDefault="00322442" w:rsidP="00322442">
      <w:pPr>
        <w:spacing w:after="0" w:line="240" w:lineRule="auto"/>
        <w:rPr>
          <w:rFonts w:ascii="Aptos" w:eastAsia="Aptos" w:hAnsi="Aptos" w:cs="Aptos"/>
          <w:kern w:val="0"/>
          <w:sz w:val="22"/>
          <w:szCs w:val="22"/>
          <w:lang w:eastAsia="en-GB"/>
          <w14:ligatures w14:val="none"/>
        </w:rPr>
      </w:pPr>
    </w:p>
    <w:p w14:paraId="19892530" w14:textId="7A6C8FDE" w:rsidR="00322442" w:rsidRPr="00322442" w:rsidRDefault="00322442" w:rsidP="00322442">
      <w:pPr>
        <w:spacing w:after="0" w:line="240" w:lineRule="auto"/>
        <w:rPr>
          <w:rFonts w:ascii="Aptos" w:eastAsia="Aptos" w:hAnsi="Aptos" w:cs="Aptos"/>
          <w:kern w:val="0"/>
          <w:sz w:val="22"/>
          <w:szCs w:val="22"/>
          <w:lang w:eastAsia="en-GB"/>
          <w14:ligatures w14:val="none"/>
        </w:rPr>
      </w:pPr>
      <w:r w:rsidRPr="00322442">
        <w:rPr>
          <w:rFonts w:ascii="Aptos" w:eastAsia="Aptos" w:hAnsi="Aptos" w:cs="Aptos"/>
          <w:kern w:val="0"/>
          <w:sz w:val="22"/>
          <w:szCs w:val="22"/>
          <w:lang w:eastAsia="en-GB"/>
          <w14:ligatures w14:val="none"/>
        </w:rPr>
        <w:t>Matt”</w:t>
      </w:r>
    </w:p>
    <w:sectPr w:rsidR="00322442" w:rsidRPr="00322442" w:rsidSect="00D26709">
      <w:footerReference w:type="default" r:id="rId6"/>
      <w:pgSz w:w="11906" w:h="16838"/>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97610" w14:textId="77777777" w:rsidR="00406F58" w:rsidRDefault="00406F58" w:rsidP="00D26709">
      <w:pPr>
        <w:spacing w:after="0" w:line="240" w:lineRule="auto"/>
      </w:pPr>
      <w:r>
        <w:separator/>
      </w:r>
    </w:p>
  </w:endnote>
  <w:endnote w:type="continuationSeparator" w:id="0">
    <w:p w14:paraId="78268BC2" w14:textId="77777777" w:rsidR="00406F58" w:rsidRDefault="00406F58" w:rsidP="00D2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1768888"/>
      <w:docPartObj>
        <w:docPartGallery w:val="Page Numbers (Bottom of Page)"/>
        <w:docPartUnique/>
      </w:docPartObj>
    </w:sdtPr>
    <w:sdtContent>
      <w:p w14:paraId="5EDBE427" w14:textId="276E532F" w:rsidR="00D26709" w:rsidRDefault="00D26709">
        <w:pPr>
          <w:pStyle w:val="Footer"/>
          <w:jc w:val="right"/>
        </w:pPr>
        <w:r>
          <w:fldChar w:fldCharType="begin"/>
        </w:r>
        <w:r>
          <w:instrText>PAGE   \* MERGEFORMAT</w:instrText>
        </w:r>
        <w:r>
          <w:fldChar w:fldCharType="separate"/>
        </w:r>
        <w:r>
          <w:t>2</w:t>
        </w:r>
        <w:r>
          <w:fldChar w:fldCharType="end"/>
        </w:r>
      </w:p>
    </w:sdtContent>
  </w:sdt>
  <w:p w14:paraId="4D2E2435" w14:textId="77777777" w:rsidR="00D26709" w:rsidRDefault="00D26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889F" w14:textId="77777777" w:rsidR="00406F58" w:rsidRDefault="00406F58" w:rsidP="00D26709">
      <w:pPr>
        <w:spacing w:after="0" w:line="240" w:lineRule="auto"/>
      </w:pPr>
      <w:r>
        <w:separator/>
      </w:r>
    </w:p>
  </w:footnote>
  <w:footnote w:type="continuationSeparator" w:id="0">
    <w:p w14:paraId="54D3DEC9" w14:textId="77777777" w:rsidR="00406F58" w:rsidRDefault="00406F58" w:rsidP="00D267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44"/>
    <w:rsid w:val="001F4BF2"/>
    <w:rsid w:val="00241386"/>
    <w:rsid w:val="00322442"/>
    <w:rsid w:val="00377D39"/>
    <w:rsid w:val="00406F58"/>
    <w:rsid w:val="004D3991"/>
    <w:rsid w:val="00502366"/>
    <w:rsid w:val="005E2994"/>
    <w:rsid w:val="00681D24"/>
    <w:rsid w:val="006C6E95"/>
    <w:rsid w:val="00817493"/>
    <w:rsid w:val="00B8108B"/>
    <w:rsid w:val="00BB6244"/>
    <w:rsid w:val="00C1197E"/>
    <w:rsid w:val="00C84FCE"/>
    <w:rsid w:val="00D26709"/>
    <w:rsid w:val="00EB6D43"/>
    <w:rsid w:val="00EE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D71D"/>
  <w15:chartTrackingRefBased/>
  <w15:docId w15:val="{7A651AF0-8E9C-4894-B05B-2B97F12F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62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62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2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62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2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2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2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2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2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2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2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2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2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2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2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2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244"/>
    <w:rPr>
      <w:rFonts w:eastAsiaTheme="majorEastAsia" w:cstheme="majorBidi"/>
      <w:color w:val="272727" w:themeColor="text1" w:themeTint="D8"/>
    </w:rPr>
  </w:style>
  <w:style w:type="paragraph" w:styleId="Title">
    <w:name w:val="Title"/>
    <w:basedOn w:val="Normal"/>
    <w:next w:val="Normal"/>
    <w:link w:val="TitleChar"/>
    <w:uiPriority w:val="10"/>
    <w:qFormat/>
    <w:rsid w:val="00BB62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2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2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244"/>
    <w:pPr>
      <w:spacing w:before="160"/>
      <w:jc w:val="center"/>
    </w:pPr>
    <w:rPr>
      <w:i/>
      <w:iCs/>
      <w:color w:val="404040" w:themeColor="text1" w:themeTint="BF"/>
    </w:rPr>
  </w:style>
  <w:style w:type="character" w:customStyle="1" w:styleId="QuoteChar">
    <w:name w:val="Quote Char"/>
    <w:basedOn w:val="DefaultParagraphFont"/>
    <w:link w:val="Quote"/>
    <w:uiPriority w:val="29"/>
    <w:rsid w:val="00BB6244"/>
    <w:rPr>
      <w:i/>
      <w:iCs/>
      <w:color w:val="404040" w:themeColor="text1" w:themeTint="BF"/>
    </w:rPr>
  </w:style>
  <w:style w:type="paragraph" w:styleId="ListParagraph">
    <w:name w:val="List Paragraph"/>
    <w:basedOn w:val="Normal"/>
    <w:uiPriority w:val="34"/>
    <w:qFormat/>
    <w:rsid w:val="00BB6244"/>
    <w:pPr>
      <w:ind w:left="720"/>
      <w:contextualSpacing/>
    </w:pPr>
  </w:style>
  <w:style w:type="character" w:styleId="IntenseEmphasis">
    <w:name w:val="Intense Emphasis"/>
    <w:basedOn w:val="DefaultParagraphFont"/>
    <w:uiPriority w:val="21"/>
    <w:qFormat/>
    <w:rsid w:val="00BB6244"/>
    <w:rPr>
      <w:i/>
      <w:iCs/>
      <w:color w:val="0F4761" w:themeColor="accent1" w:themeShade="BF"/>
    </w:rPr>
  </w:style>
  <w:style w:type="paragraph" w:styleId="IntenseQuote">
    <w:name w:val="Intense Quote"/>
    <w:basedOn w:val="Normal"/>
    <w:next w:val="Normal"/>
    <w:link w:val="IntenseQuoteChar"/>
    <w:uiPriority w:val="30"/>
    <w:qFormat/>
    <w:rsid w:val="00BB6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244"/>
    <w:rPr>
      <w:i/>
      <w:iCs/>
      <w:color w:val="0F4761" w:themeColor="accent1" w:themeShade="BF"/>
    </w:rPr>
  </w:style>
  <w:style w:type="character" w:styleId="IntenseReference">
    <w:name w:val="Intense Reference"/>
    <w:basedOn w:val="DefaultParagraphFont"/>
    <w:uiPriority w:val="32"/>
    <w:qFormat/>
    <w:rsid w:val="00BB6244"/>
    <w:rPr>
      <w:b/>
      <w:bCs/>
      <w:smallCaps/>
      <w:color w:val="0F4761" w:themeColor="accent1" w:themeShade="BF"/>
      <w:spacing w:val="5"/>
    </w:rPr>
  </w:style>
  <w:style w:type="paragraph" w:styleId="Header">
    <w:name w:val="header"/>
    <w:basedOn w:val="Normal"/>
    <w:link w:val="HeaderChar"/>
    <w:uiPriority w:val="99"/>
    <w:unhideWhenUsed/>
    <w:rsid w:val="00D26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709"/>
  </w:style>
  <w:style w:type="paragraph" w:styleId="Footer">
    <w:name w:val="footer"/>
    <w:basedOn w:val="Normal"/>
    <w:link w:val="FooterChar"/>
    <w:uiPriority w:val="99"/>
    <w:unhideWhenUsed/>
    <w:rsid w:val="00D26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3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12</cp:revision>
  <dcterms:created xsi:type="dcterms:W3CDTF">2024-05-08T18:29:00Z</dcterms:created>
  <dcterms:modified xsi:type="dcterms:W3CDTF">2024-05-30T19:50:00Z</dcterms:modified>
</cp:coreProperties>
</file>